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31A0C" w14:textId="36BE9014" w:rsidR="00702508" w:rsidRPr="00702508" w:rsidRDefault="00702508" w:rsidP="00702508">
      <w:pPr>
        <w:spacing w:line="240" w:lineRule="auto"/>
        <w:jc w:val="center"/>
        <w:rPr>
          <w:b/>
          <w:bCs/>
          <w:sz w:val="44"/>
          <w:szCs w:val="44"/>
        </w:rPr>
      </w:pPr>
      <w:proofErr w:type="spellStart"/>
      <w:r w:rsidRPr="00702508">
        <w:rPr>
          <w:b/>
          <w:bCs/>
          <w:color w:val="FF0000"/>
          <w:sz w:val="44"/>
          <w:szCs w:val="44"/>
        </w:rPr>
        <w:t>Koronawirus</w:t>
      </w:r>
      <w:proofErr w:type="spellEnd"/>
      <w:r w:rsidRPr="00702508">
        <w:rPr>
          <w:b/>
          <w:bCs/>
          <w:color w:val="FF0000"/>
          <w:sz w:val="44"/>
          <w:szCs w:val="44"/>
        </w:rPr>
        <w:t xml:space="preserve"> SARS-CoV-2</w:t>
      </w:r>
    </w:p>
    <w:p w14:paraId="4DFEDAC7" w14:textId="302D0490" w:rsidR="00262EFF" w:rsidRPr="00DD6230" w:rsidRDefault="00262EFF" w:rsidP="00DD6230">
      <w:pPr>
        <w:spacing w:line="240" w:lineRule="auto"/>
        <w:jc w:val="center"/>
        <w:rPr>
          <w:b/>
          <w:bCs/>
          <w:sz w:val="44"/>
          <w:szCs w:val="44"/>
        </w:rPr>
      </w:pPr>
      <w:r w:rsidRPr="00DD6230">
        <w:rPr>
          <w:b/>
          <w:bCs/>
          <w:sz w:val="44"/>
          <w:szCs w:val="44"/>
        </w:rPr>
        <w:t>Schemat postępowania dla zespołów ratownictwa medycznego systemu Państwowe Ratownictwo Medyczne</w:t>
      </w:r>
    </w:p>
    <w:tbl>
      <w:tblPr>
        <w:tblStyle w:val="Tabela-Siatka"/>
        <w:tblW w:w="10627" w:type="dxa"/>
        <w:tblLayout w:type="fixed"/>
        <w:tblLook w:val="04A0" w:firstRow="1" w:lastRow="0" w:firstColumn="1" w:lastColumn="0" w:noHBand="0" w:noVBand="1"/>
      </w:tblPr>
      <w:tblGrid>
        <w:gridCol w:w="3256"/>
        <w:gridCol w:w="3402"/>
        <w:gridCol w:w="3969"/>
      </w:tblGrid>
      <w:tr w:rsidR="00623B13" w14:paraId="6B19575E" w14:textId="77777777" w:rsidTr="00425980">
        <w:trPr>
          <w:trHeight w:val="1355"/>
        </w:trPr>
        <w:tc>
          <w:tcPr>
            <w:tcW w:w="10627" w:type="dxa"/>
            <w:gridSpan w:val="3"/>
          </w:tcPr>
          <w:p w14:paraId="72D050AF" w14:textId="4CDFD535" w:rsidR="004D1169" w:rsidRDefault="004D1169" w:rsidP="004D1169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Algorytm postępowani</w:t>
            </w:r>
            <w:r w:rsidR="00EF57C7">
              <w:rPr>
                <w:b/>
                <w:bCs/>
                <w:color w:val="FF0000"/>
                <w:sz w:val="32"/>
                <w:szCs w:val="32"/>
              </w:rPr>
              <w:t>a</w:t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 w przypadku podejrzenia zakażenia </w:t>
            </w:r>
            <w:proofErr w:type="spellStart"/>
            <w:r w:rsidRPr="006F61E1">
              <w:rPr>
                <w:b/>
                <w:bCs/>
                <w:color w:val="FF0000"/>
                <w:sz w:val="32"/>
                <w:szCs w:val="32"/>
              </w:rPr>
              <w:t>koronawirusem</w:t>
            </w:r>
            <w:proofErr w:type="spellEnd"/>
            <w:r w:rsidRPr="006F61E1">
              <w:rPr>
                <w:b/>
                <w:bCs/>
                <w:color w:val="FF0000"/>
                <w:sz w:val="32"/>
                <w:szCs w:val="32"/>
              </w:rPr>
              <w:t xml:space="preserve"> SARS-CoV-2</w:t>
            </w:r>
          </w:p>
          <w:p w14:paraId="3CB43EC3" w14:textId="77777777" w:rsidR="004D1169" w:rsidRPr="009220B9" w:rsidRDefault="004D1169" w:rsidP="004D1169">
            <w:pPr>
              <w:jc w:val="center"/>
              <w:rPr>
                <w:b/>
                <w:bCs/>
                <w:sz w:val="32"/>
                <w:szCs w:val="32"/>
              </w:rPr>
            </w:pPr>
            <w:r w:rsidRPr="009220B9">
              <w:rPr>
                <w:b/>
                <w:bCs/>
                <w:sz w:val="32"/>
                <w:szCs w:val="32"/>
              </w:rPr>
              <w:t>Zastosuj dostępne środki ochrony osobistej</w:t>
            </w:r>
          </w:p>
          <w:p w14:paraId="5FCF8FF6" w14:textId="77777777" w:rsidR="00D00089" w:rsidRDefault="004D1169" w:rsidP="00D00089">
            <w:r>
              <w:t>Obowiązują ubrania jednorazowe</w:t>
            </w:r>
            <w:r w:rsidRPr="007C2CE3">
              <w:t xml:space="preserve"> </w:t>
            </w:r>
            <w:r>
              <w:t xml:space="preserve">z długim rękawem, rękawiczki jednorazowe, okulary typu gogle, albo przyłbice chroniące oczy, higiena rąk zwłaszcza w kontakcie </w:t>
            </w:r>
            <w:r w:rsidR="00702508">
              <w:t>z wydzielinami dróg oddechowych chorego</w:t>
            </w:r>
            <w:r>
              <w:t xml:space="preserve">, maseczka twarzowa - </w:t>
            </w:r>
            <w:r w:rsidR="00D00089">
              <w:t xml:space="preserve">powinna mieć filtr FFP2 albo FFP3, N 95 i dobrze przylegać do twarzy; w przypadku braku powinna być przynajmniej maseczka chirurgiczna. Nie dopuszcza się maseczek papierowych ani </w:t>
            </w:r>
            <w:proofErr w:type="spellStart"/>
            <w:r w:rsidR="00D00089">
              <w:t>fizelinowych</w:t>
            </w:r>
            <w:proofErr w:type="spellEnd"/>
            <w:r w:rsidR="00D00089">
              <w:t>.</w:t>
            </w:r>
          </w:p>
          <w:p w14:paraId="35E49732" w14:textId="38D2ADF4" w:rsidR="004D1169" w:rsidRPr="006F61E1" w:rsidRDefault="004D1169" w:rsidP="004D1169">
            <w:pPr>
              <w:rPr>
                <w:b/>
                <w:bCs/>
                <w:color w:val="FF0000"/>
                <w:sz w:val="32"/>
                <w:szCs w:val="32"/>
              </w:rPr>
            </w:pPr>
          </w:p>
          <w:p w14:paraId="1D8916AF" w14:textId="77777777" w:rsidR="004D1169" w:rsidRDefault="004D1169" w:rsidP="004D1169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Przeprowadzając wywiad medyczny w</w:t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 uzasadnionych przypadkach </w:t>
            </w:r>
            <w:r w:rsidRPr="00FA401F">
              <w:rPr>
                <w:b/>
                <w:bCs/>
                <w:color w:val="FF0000"/>
                <w:sz w:val="32"/>
                <w:szCs w:val="32"/>
              </w:rPr>
              <w:t>rozszerz</w:t>
            </w:r>
          </w:p>
          <w:p w14:paraId="2F37EFEC" w14:textId="77777777" w:rsidR="004D1169" w:rsidRDefault="004D1169" w:rsidP="004D1169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A401F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FF0000"/>
                <w:sz w:val="32"/>
                <w:szCs w:val="32"/>
              </w:rPr>
              <w:t>go</w:t>
            </w:r>
            <w:r w:rsidRPr="00FA401F">
              <w:rPr>
                <w:b/>
                <w:bCs/>
                <w:color w:val="FF0000"/>
                <w:sz w:val="32"/>
                <w:szCs w:val="32"/>
              </w:rPr>
              <w:t xml:space="preserve"> pod kątem występowania poniższych kryteriów</w:t>
            </w:r>
          </w:p>
          <w:p w14:paraId="475D8DE5" w14:textId="53294F34" w:rsidR="00623B13" w:rsidRPr="006F61E1" w:rsidRDefault="00623B13" w:rsidP="004D116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23B13" w14:paraId="38875CAF" w14:textId="77777777" w:rsidTr="00D00089">
        <w:tc>
          <w:tcPr>
            <w:tcW w:w="3256" w:type="dxa"/>
          </w:tcPr>
          <w:p w14:paraId="46398E6F" w14:textId="77777777" w:rsidR="00623B13" w:rsidRDefault="00623B13" w:rsidP="00425980">
            <w:pPr>
              <w:jc w:val="center"/>
              <w:rPr>
                <w:b/>
                <w:bCs/>
                <w:sz w:val="28"/>
                <w:szCs w:val="28"/>
              </w:rPr>
            </w:pPr>
            <w:r w:rsidRPr="00920092">
              <w:rPr>
                <w:b/>
                <w:bCs/>
                <w:sz w:val="28"/>
                <w:szCs w:val="28"/>
              </w:rPr>
              <w:t>KRYTERI</w:t>
            </w:r>
            <w:r>
              <w:rPr>
                <w:b/>
                <w:bCs/>
                <w:sz w:val="28"/>
                <w:szCs w:val="28"/>
              </w:rPr>
              <w:t>UM</w:t>
            </w:r>
            <w:r w:rsidRPr="00920092">
              <w:rPr>
                <w:b/>
                <w:bCs/>
                <w:sz w:val="28"/>
                <w:szCs w:val="28"/>
              </w:rPr>
              <w:t xml:space="preserve"> A</w:t>
            </w:r>
          </w:p>
          <w:p w14:paraId="690C5D5B" w14:textId="77777777" w:rsidR="00623B13" w:rsidRDefault="00623B13" w:rsidP="004D1169">
            <w:pPr>
              <w:rPr>
                <w:b/>
                <w:bCs/>
                <w:sz w:val="28"/>
                <w:szCs w:val="28"/>
              </w:rPr>
            </w:pPr>
          </w:p>
          <w:p w14:paraId="1A666DC3" w14:textId="77777777" w:rsidR="00623B13" w:rsidRDefault="00623B13" w:rsidP="004259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Postępowanie z osobą</w:t>
            </w:r>
            <w:r w:rsidRPr="006E1ECA">
              <w:t xml:space="preserve"> </w:t>
            </w:r>
            <w:r w:rsidRPr="005B68B2">
              <w:rPr>
                <w:b/>
                <w:bCs/>
                <w:u w:val="single"/>
              </w:rPr>
              <w:t>bez objawów chorobowych</w:t>
            </w:r>
            <w:r>
              <w:rPr>
                <w:b/>
                <w:bCs/>
                <w:u w:val="single"/>
              </w:rPr>
              <w:t xml:space="preserve"> ale, </w:t>
            </w:r>
            <w:r w:rsidRPr="005B68B2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4472C">
              <w:t>która:</w:t>
            </w:r>
          </w:p>
          <w:p w14:paraId="668D956C" w14:textId="77777777" w:rsidR="00623B13" w:rsidRPr="00920092" w:rsidRDefault="00623B13" w:rsidP="004259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60AA4A4A" w14:textId="77777777" w:rsidR="00623B13" w:rsidRPr="00920092" w:rsidRDefault="00623B13" w:rsidP="00425980">
            <w:pPr>
              <w:jc w:val="center"/>
              <w:rPr>
                <w:b/>
                <w:bCs/>
                <w:sz w:val="28"/>
                <w:szCs w:val="28"/>
              </w:rPr>
            </w:pPr>
            <w:r w:rsidRPr="00920092">
              <w:rPr>
                <w:b/>
                <w:bCs/>
                <w:sz w:val="28"/>
                <w:szCs w:val="28"/>
              </w:rPr>
              <w:t>KRYTERI</w:t>
            </w:r>
            <w:r>
              <w:rPr>
                <w:b/>
                <w:bCs/>
                <w:sz w:val="28"/>
                <w:szCs w:val="28"/>
              </w:rPr>
              <w:t>UM</w:t>
            </w:r>
            <w:r w:rsidRPr="00920092">
              <w:rPr>
                <w:b/>
                <w:bCs/>
                <w:sz w:val="28"/>
                <w:szCs w:val="28"/>
              </w:rPr>
              <w:t xml:space="preserve"> B</w:t>
            </w:r>
          </w:p>
          <w:p w14:paraId="59F279C7" w14:textId="77777777" w:rsidR="00623B13" w:rsidRDefault="00623B13" w:rsidP="004D1169">
            <w:pPr>
              <w:rPr>
                <w:b/>
                <w:bCs/>
                <w:noProof/>
                <w:sz w:val="28"/>
                <w:szCs w:val="28"/>
              </w:rPr>
            </w:pPr>
          </w:p>
          <w:p w14:paraId="46369D3C" w14:textId="77777777" w:rsidR="00623B13" w:rsidRPr="00635E10" w:rsidRDefault="00623B13" w:rsidP="00425980">
            <w:pPr>
              <w:jc w:val="center"/>
            </w:pPr>
            <w:r w:rsidRPr="00635E10">
              <w:t>Postępowanie z osobą</w:t>
            </w:r>
          </w:p>
          <w:p w14:paraId="383AEDC0" w14:textId="77777777" w:rsidR="00623B13" w:rsidRPr="00920092" w:rsidRDefault="00623B13" w:rsidP="00425980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35E10">
              <w:rPr>
                <w:b/>
                <w:bCs/>
                <w:u w:val="single"/>
              </w:rPr>
              <w:t xml:space="preserve">z objawami chorobowymi </w:t>
            </w:r>
            <w:r>
              <w:t>stan podgorączkowy</w:t>
            </w:r>
            <w:r w:rsidRPr="004160B9">
              <w:t xml:space="preserve">, kaszel, złe samopoczucie, nieżyt nosa, ból gardła </w:t>
            </w:r>
            <w:r w:rsidRPr="004160B9">
              <w:rPr>
                <w:b/>
                <w:bCs/>
                <w:u w:val="single"/>
              </w:rPr>
              <w:t xml:space="preserve">BEZ </w:t>
            </w:r>
            <w:r w:rsidRPr="004160B9">
              <w:rPr>
                <w:b/>
                <w:bCs/>
              </w:rPr>
              <w:t>jakichkolwiek oznak</w:t>
            </w:r>
            <w:r w:rsidRPr="00E25BA7">
              <w:rPr>
                <w:u w:val="single"/>
              </w:rPr>
              <w:t xml:space="preserve"> </w:t>
            </w:r>
            <w:r w:rsidRPr="005B68B2">
              <w:rPr>
                <w:u w:val="single"/>
              </w:rPr>
              <w:t>takich jak duszność lub trudności w oddychaniu, wzmożone oddychanie</w:t>
            </w:r>
            <w:r>
              <w:t xml:space="preserve"> </w:t>
            </w:r>
            <w:r w:rsidRPr="00635E10">
              <w:rPr>
                <w:b/>
                <w:bCs/>
                <w:u w:val="single"/>
              </w:rPr>
              <w:t>oraz</w:t>
            </w:r>
            <w:r w:rsidRPr="00635E10">
              <w:t>, która:</w:t>
            </w:r>
          </w:p>
        </w:tc>
        <w:tc>
          <w:tcPr>
            <w:tcW w:w="3969" w:type="dxa"/>
          </w:tcPr>
          <w:p w14:paraId="47BFA841" w14:textId="77777777" w:rsidR="00623B13" w:rsidRPr="00920092" w:rsidRDefault="00623B13" w:rsidP="00425980">
            <w:pPr>
              <w:jc w:val="center"/>
              <w:rPr>
                <w:b/>
                <w:bCs/>
                <w:sz w:val="28"/>
                <w:szCs w:val="28"/>
              </w:rPr>
            </w:pPr>
            <w:r w:rsidRPr="00920092">
              <w:rPr>
                <w:b/>
                <w:bCs/>
                <w:sz w:val="28"/>
                <w:szCs w:val="28"/>
              </w:rPr>
              <w:t>KRYTERI</w:t>
            </w:r>
            <w:r>
              <w:rPr>
                <w:b/>
                <w:bCs/>
                <w:sz w:val="28"/>
                <w:szCs w:val="28"/>
              </w:rPr>
              <w:t>UM</w:t>
            </w:r>
            <w:r w:rsidRPr="00920092">
              <w:rPr>
                <w:b/>
                <w:bCs/>
                <w:sz w:val="28"/>
                <w:szCs w:val="28"/>
              </w:rPr>
              <w:t xml:space="preserve"> C</w:t>
            </w:r>
          </w:p>
          <w:p w14:paraId="7A56CA44" w14:textId="77777777" w:rsidR="00623B13" w:rsidRDefault="00623B13" w:rsidP="004D1169">
            <w:pPr>
              <w:rPr>
                <w:b/>
                <w:bCs/>
                <w:sz w:val="28"/>
                <w:szCs w:val="28"/>
              </w:rPr>
            </w:pPr>
          </w:p>
          <w:p w14:paraId="6E9A8258" w14:textId="03F6DD68" w:rsidR="00623B13" w:rsidRPr="00920092" w:rsidRDefault="00623B13" w:rsidP="00425980">
            <w:pPr>
              <w:jc w:val="center"/>
              <w:rPr>
                <w:b/>
                <w:bCs/>
                <w:sz w:val="28"/>
                <w:szCs w:val="28"/>
              </w:rPr>
            </w:pPr>
            <w:r w:rsidRPr="009E1AF2">
              <w:t>Postępowanie z osobą  z objawami</w:t>
            </w:r>
            <w:r w:rsidRPr="009E1AF2">
              <w:rPr>
                <w:b/>
                <w:bCs/>
                <w:u w:val="single"/>
              </w:rPr>
              <w:t xml:space="preserve"> ostrej infekcji dróg oddechowych (gorączka oraz jednym z objawów: kaszel, duszność,  nadmierna potliwość, ból mięśni, zmęczenie)</w:t>
            </w:r>
            <w:r>
              <w:rPr>
                <w:b/>
                <w:bCs/>
                <w:u w:val="single"/>
              </w:rPr>
              <w:t xml:space="preserve"> oraz</w:t>
            </w:r>
            <w:r w:rsidRPr="009E1AF2">
              <w:rPr>
                <w:b/>
                <w:bCs/>
                <w:u w:val="single"/>
              </w:rPr>
              <w:t xml:space="preserve">, </w:t>
            </w:r>
            <w:r w:rsidRPr="009E1AF2">
              <w:t>która</w:t>
            </w:r>
            <w:r w:rsidR="007B661A">
              <w:t>:</w:t>
            </w:r>
          </w:p>
        </w:tc>
      </w:tr>
      <w:tr w:rsidR="00623B13" w14:paraId="5A91BAE6" w14:textId="77777777" w:rsidTr="00425980">
        <w:tc>
          <w:tcPr>
            <w:tcW w:w="10627" w:type="dxa"/>
            <w:gridSpan w:val="3"/>
          </w:tcPr>
          <w:p w14:paraId="3BFB8303" w14:textId="77777777" w:rsidR="00623B13" w:rsidRDefault="00623B13" w:rsidP="00425980">
            <w:pPr>
              <w:jc w:val="center"/>
              <w:rPr>
                <w:sz w:val="2"/>
                <w:szCs w:val="2"/>
              </w:rPr>
            </w:pPr>
          </w:p>
          <w:p w14:paraId="3ADDD0F9" w14:textId="5C40875F" w:rsidR="00623B13" w:rsidRPr="00623B13" w:rsidRDefault="00623B13" w:rsidP="00623B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</w:t>
            </w:r>
            <w:r w:rsidRPr="00E84B28">
              <w:rPr>
                <w:b/>
                <w:bCs/>
                <w:sz w:val="28"/>
                <w:szCs w:val="28"/>
              </w:rPr>
              <w:t xml:space="preserve"> okresie ostatnich 14 dni:</w:t>
            </w:r>
          </w:p>
          <w:p w14:paraId="6AA6B3DA" w14:textId="77777777" w:rsidR="00623B13" w:rsidRPr="00837C3C" w:rsidRDefault="00623B13" w:rsidP="00623B13">
            <w:pPr>
              <w:pStyle w:val="Akapitzlist"/>
              <w:numPr>
                <w:ilvl w:val="0"/>
                <w:numId w:val="27"/>
              </w:numPr>
              <w:ind w:left="168" w:hanging="284"/>
              <w:rPr>
                <w:b/>
                <w:bCs/>
              </w:rPr>
            </w:pPr>
            <w:r>
              <w:t xml:space="preserve">miała </w:t>
            </w:r>
            <w:r w:rsidRPr="005B68B2">
              <w:t xml:space="preserve">bliski kontakt z osobą, u której stwierdzono zakażenie </w:t>
            </w:r>
            <w:proofErr w:type="spellStart"/>
            <w:r w:rsidRPr="00837C3C">
              <w:rPr>
                <w:rFonts w:ascii="barlow" w:hAnsi="barlow" w:cs="Segoe UI"/>
                <w:color w:val="212121"/>
              </w:rPr>
              <w:t>koronawirusem</w:t>
            </w:r>
            <w:proofErr w:type="spellEnd"/>
            <w:r w:rsidRPr="00837C3C">
              <w:rPr>
                <w:rFonts w:ascii="barlow" w:hAnsi="barlow" w:cs="Segoe UI"/>
                <w:color w:val="212121"/>
              </w:rPr>
              <w:t xml:space="preserve"> </w:t>
            </w:r>
            <w:r w:rsidRPr="005B68B2">
              <w:t>SARS-CoV-2 (kontakt z przypadkiem potwierdzonym lub przypadkiem prawdopodobnym)</w:t>
            </w:r>
          </w:p>
          <w:p w14:paraId="184E9268" w14:textId="77777777" w:rsidR="00623B13" w:rsidRPr="005B68B2" w:rsidRDefault="00623B13" w:rsidP="00425980">
            <w:pPr>
              <w:pStyle w:val="Akapitzlist"/>
              <w:ind w:left="172"/>
              <w:rPr>
                <w:b/>
                <w:bCs/>
                <w:u w:val="single"/>
              </w:rPr>
            </w:pPr>
            <w:r w:rsidRPr="005B68B2">
              <w:rPr>
                <w:b/>
                <w:bCs/>
                <w:u w:val="single"/>
              </w:rPr>
              <w:t>LUB</w:t>
            </w:r>
          </w:p>
          <w:p w14:paraId="19535BF4" w14:textId="77777777" w:rsidR="00623B13" w:rsidRPr="005B68B2" w:rsidRDefault="00623B13" w:rsidP="00623B13">
            <w:pPr>
              <w:pStyle w:val="Akapitzlist"/>
              <w:numPr>
                <w:ilvl w:val="0"/>
                <w:numId w:val="27"/>
              </w:numPr>
              <w:ind w:left="172" w:hanging="284"/>
            </w:pPr>
            <w:r w:rsidRPr="005B68B2">
              <w:t>pracował</w:t>
            </w:r>
            <w:r>
              <w:t>a</w:t>
            </w:r>
            <w:r w:rsidRPr="005B68B2">
              <w:t xml:space="preserve"> lub przebywał</w:t>
            </w:r>
            <w:r>
              <w:t>a</w:t>
            </w:r>
            <w:r w:rsidRPr="005B68B2">
              <w:t xml:space="preserve"> jako odwiedzający w jednostce opieki zdrowotnej, w której leczono pacjentów zakażonych SARS-</w:t>
            </w:r>
            <w:proofErr w:type="spellStart"/>
            <w:r w:rsidRPr="005B68B2">
              <w:t>CoV</w:t>
            </w:r>
            <w:proofErr w:type="spellEnd"/>
          </w:p>
          <w:p w14:paraId="2DFB4DA6" w14:textId="77777777" w:rsidR="00623B13" w:rsidRPr="005B68B2" w:rsidRDefault="00623B13" w:rsidP="00425980">
            <w:pPr>
              <w:pStyle w:val="Akapitzlist"/>
              <w:ind w:left="172"/>
              <w:rPr>
                <w:b/>
                <w:bCs/>
                <w:u w:val="single"/>
              </w:rPr>
            </w:pPr>
            <w:r w:rsidRPr="005B68B2">
              <w:rPr>
                <w:b/>
                <w:bCs/>
                <w:u w:val="single"/>
              </w:rPr>
              <w:t>LUB</w:t>
            </w:r>
          </w:p>
          <w:p w14:paraId="1CDEA103" w14:textId="77777777" w:rsidR="00623B13" w:rsidRPr="005B68B2" w:rsidRDefault="00623B13" w:rsidP="00623B13">
            <w:pPr>
              <w:pStyle w:val="Akapitzlist"/>
              <w:numPr>
                <w:ilvl w:val="0"/>
                <w:numId w:val="27"/>
              </w:numPr>
              <w:ind w:left="172" w:hanging="284"/>
            </w:pPr>
            <w:r>
              <w:t xml:space="preserve"> </w:t>
            </w:r>
            <w:r w:rsidRPr="005B68B2">
              <w:t xml:space="preserve">podróżowała / przebywała w regionie, w którym utrzymuje się transmisja </w:t>
            </w:r>
            <w:proofErr w:type="spellStart"/>
            <w:r w:rsidRPr="005B68B2">
              <w:rPr>
                <w:rFonts w:ascii="barlow" w:hAnsi="barlow" w:cs="Segoe UI"/>
                <w:color w:val="212121"/>
              </w:rPr>
              <w:t>koronawirusa</w:t>
            </w:r>
            <w:proofErr w:type="spellEnd"/>
            <w:r w:rsidRPr="005B68B2">
              <w:t xml:space="preserve"> SARS-CoV-2</w:t>
            </w:r>
            <w:r w:rsidRPr="008A5DBE">
              <w:rPr>
                <w:color w:val="FF0000"/>
              </w:rPr>
              <w:t>*</w:t>
            </w:r>
          </w:p>
          <w:p w14:paraId="23D3C36A" w14:textId="77777777" w:rsidR="00623B13" w:rsidRDefault="00623B13" w:rsidP="00425980">
            <w:pPr>
              <w:jc w:val="center"/>
              <w:rPr>
                <w:sz w:val="2"/>
                <w:szCs w:val="2"/>
              </w:rPr>
            </w:pPr>
            <w:r>
              <w:t xml:space="preserve"> </w:t>
            </w:r>
          </w:p>
          <w:p w14:paraId="0DFC6C63" w14:textId="77777777" w:rsidR="00623B13" w:rsidRPr="005B68B2" w:rsidRDefault="00623B13" w:rsidP="00425980">
            <w:pPr>
              <w:rPr>
                <w:sz w:val="16"/>
                <w:szCs w:val="16"/>
              </w:rPr>
            </w:pPr>
            <w:r w:rsidRPr="008A5DBE">
              <w:rPr>
                <w:color w:val="FF0000"/>
              </w:rPr>
              <w:t>*</w:t>
            </w:r>
            <w:r w:rsidRPr="005B68B2">
              <w:rPr>
                <w:sz w:val="16"/>
                <w:szCs w:val="16"/>
              </w:rPr>
              <w:t xml:space="preserve">monitoring aktualnych informacji na temat regionów, </w:t>
            </w:r>
            <w:r w:rsidRPr="005B68B2">
              <w:rPr>
                <w:b/>
                <w:bCs/>
                <w:sz w:val="16"/>
                <w:szCs w:val="16"/>
              </w:rPr>
              <w:t xml:space="preserve">w których utrzymuje się transmisja </w:t>
            </w:r>
            <w:proofErr w:type="spellStart"/>
            <w:r w:rsidRPr="005B68B2">
              <w:rPr>
                <w:rFonts w:ascii="barlow" w:hAnsi="barlow" w:cs="Segoe UI"/>
                <w:b/>
                <w:bCs/>
                <w:color w:val="212121"/>
                <w:sz w:val="16"/>
                <w:szCs w:val="16"/>
              </w:rPr>
              <w:t>koronawirusa</w:t>
            </w:r>
            <w:proofErr w:type="spellEnd"/>
            <w:r w:rsidRPr="005B68B2">
              <w:rPr>
                <w:b/>
                <w:bCs/>
                <w:sz w:val="16"/>
                <w:szCs w:val="16"/>
              </w:rPr>
              <w:t xml:space="preserve"> SARS-CoV-2</w:t>
            </w:r>
            <w:r w:rsidRPr="005B68B2">
              <w:rPr>
                <w:sz w:val="16"/>
                <w:szCs w:val="16"/>
              </w:rPr>
              <w:t xml:space="preserve"> stronie gis.gov.pl</w:t>
            </w:r>
          </w:p>
          <w:p w14:paraId="27D6D241" w14:textId="78E104DB" w:rsidR="00623B13" w:rsidRDefault="00623B13" w:rsidP="00425980">
            <w:pPr>
              <w:rPr>
                <w:sz w:val="18"/>
                <w:szCs w:val="18"/>
              </w:rPr>
            </w:pPr>
            <w:r w:rsidRPr="005B68B2">
              <w:rPr>
                <w:sz w:val="18"/>
                <w:szCs w:val="18"/>
              </w:rPr>
              <w:t>wg stanu na 24.02.2020 – Chińska Republika Ludowa, Korea Południowa, Włoch (w szczególności regiony: Lombardia, Wenecja Euganejska, Piemont, Emilia Romania, Lacjum), Iran, Japonia, Tajlandia, Wietnam, Singapur i Tajwan</w:t>
            </w:r>
          </w:p>
          <w:p w14:paraId="774CDB9B" w14:textId="77777777" w:rsidR="00623B13" w:rsidRDefault="00623B13" w:rsidP="00425980"/>
        </w:tc>
      </w:tr>
      <w:tr w:rsidR="00586020" w14:paraId="5A77A065" w14:textId="77777777" w:rsidTr="00D00089">
        <w:tc>
          <w:tcPr>
            <w:tcW w:w="3256" w:type="dxa"/>
          </w:tcPr>
          <w:p w14:paraId="23BBF17B" w14:textId="43D8E13B" w:rsidR="00586020" w:rsidRDefault="00586020" w:rsidP="00586020">
            <w:pPr>
              <w:jc w:val="center"/>
            </w:pPr>
            <w:r w:rsidRPr="004D1169">
              <w:t xml:space="preserve">KRYTERIUM A </w:t>
            </w:r>
          </w:p>
        </w:tc>
        <w:tc>
          <w:tcPr>
            <w:tcW w:w="3402" w:type="dxa"/>
          </w:tcPr>
          <w:p w14:paraId="384C6B9F" w14:textId="6AF7F85E" w:rsidR="00586020" w:rsidRDefault="00586020" w:rsidP="00586020">
            <w:pPr>
              <w:jc w:val="center"/>
            </w:pPr>
            <w:r w:rsidRPr="004D1169">
              <w:t>KRYTERIUM B</w:t>
            </w:r>
          </w:p>
        </w:tc>
        <w:tc>
          <w:tcPr>
            <w:tcW w:w="3969" w:type="dxa"/>
          </w:tcPr>
          <w:p w14:paraId="66C97AC4" w14:textId="0FF944B4" w:rsidR="00586020" w:rsidRPr="006F61E1" w:rsidRDefault="00586020" w:rsidP="00586020">
            <w:pPr>
              <w:tabs>
                <w:tab w:val="right" w:pos="2079"/>
              </w:tabs>
              <w:jc w:val="center"/>
            </w:pPr>
            <w:r w:rsidRPr="004D1169">
              <w:t>KRYTERIUM C</w:t>
            </w:r>
          </w:p>
        </w:tc>
      </w:tr>
      <w:tr w:rsidR="00623B13" w14:paraId="3C564F74" w14:textId="77777777" w:rsidTr="00D00089">
        <w:tc>
          <w:tcPr>
            <w:tcW w:w="3256" w:type="dxa"/>
          </w:tcPr>
          <w:p w14:paraId="3A5131D0" w14:textId="77777777" w:rsidR="00623B13" w:rsidRPr="00926EA4" w:rsidRDefault="00623B13" w:rsidP="00623B13">
            <w:pPr>
              <w:pStyle w:val="Teksttreci0"/>
              <w:numPr>
                <w:ilvl w:val="0"/>
                <w:numId w:val="24"/>
              </w:numPr>
              <w:shd w:val="clear" w:color="auto" w:fill="auto"/>
              <w:spacing w:line="240" w:lineRule="auto"/>
              <w:ind w:right="119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926EA4">
              <w:rPr>
                <w:rFonts w:asciiTheme="minorHAnsi" w:eastAsiaTheme="minorHAnsi" w:hAnsiTheme="minorHAnsi" w:cstheme="minorBidi"/>
                <w:sz w:val="22"/>
                <w:szCs w:val="22"/>
              </w:rPr>
              <w:t>Uzyskaj dane osobowe</w:t>
            </w:r>
            <w:r w:rsidRPr="00926EA4">
              <w:rPr>
                <w:rFonts w:asciiTheme="minorHAnsi" w:eastAsiaTheme="minorHAnsi" w:hAnsiTheme="minorHAnsi" w:cstheme="minorBidi"/>
                <w:sz w:val="22"/>
                <w:szCs w:val="22"/>
              </w:rPr>
              <w:br/>
              <w:t>(imię, nazwisko, adres i telefon) pacjenta.</w:t>
            </w:r>
          </w:p>
          <w:p w14:paraId="57F0BA59" w14:textId="77777777" w:rsidR="00623B13" w:rsidRDefault="00623B13" w:rsidP="00623B13">
            <w:pPr>
              <w:pStyle w:val="Teksttreci0"/>
              <w:numPr>
                <w:ilvl w:val="0"/>
                <w:numId w:val="24"/>
              </w:numPr>
              <w:shd w:val="clear" w:color="auto" w:fill="auto"/>
              <w:spacing w:line="240" w:lineRule="auto"/>
              <w:ind w:left="306" w:right="119" w:hanging="284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E1ECA">
              <w:rPr>
                <w:rFonts w:asciiTheme="minorHAnsi" w:eastAsiaTheme="minorHAnsi" w:hAnsiTheme="minorHAnsi" w:cstheme="minorBidi"/>
                <w:sz w:val="22"/>
                <w:szCs w:val="22"/>
              </w:rPr>
              <w:t>Poinform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uj</w:t>
            </w:r>
            <w:r w:rsidRPr="006E1ECA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osobę o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926EA4">
              <w:rPr>
                <w:rFonts w:asciiTheme="minorHAnsi" w:eastAsiaTheme="minorHAnsi" w:hAnsiTheme="minorHAnsi" w:cstheme="minorBidi"/>
                <w:sz w:val="22"/>
                <w:szCs w:val="22"/>
              </w:rPr>
              <w:t>konieczności prowadzenia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926EA4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u siebie samoobserwacji przez okres 14 dni od czasu kontaktu z osobą, u której stwierdzono zakażenie SARS-CoV-2 w tym codziennego </w:t>
            </w:r>
            <w:r w:rsidRPr="00926EA4">
              <w:rPr>
                <w:rFonts w:asciiTheme="minorHAnsi" w:eastAsiaTheme="minorHAnsi" w:hAnsiTheme="minorHAnsi" w:cstheme="minorBidi"/>
                <w:sz w:val="22"/>
                <w:szCs w:val="22"/>
              </w:rPr>
              <w:lastRenderedPageBreak/>
              <w:t>(rano i wieczorem) pomiaru temperatury.</w:t>
            </w:r>
          </w:p>
          <w:p w14:paraId="4929D49A" w14:textId="77777777" w:rsidR="00623B13" w:rsidRPr="00926EA4" w:rsidRDefault="00623B13" w:rsidP="00623B13">
            <w:pPr>
              <w:pStyle w:val="Teksttreci0"/>
              <w:numPr>
                <w:ilvl w:val="0"/>
                <w:numId w:val="24"/>
              </w:numPr>
              <w:shd w:val="clear" w:color="auto" w:fill="auto"/>
              <w:spacing w:line="240" w:lineRule="auto"/>
              <w:ind w:left="306" w:right="119" w:hanging="284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926EA4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Poinformuj, o konieczności kontaktu z Powiatowym Inspektorem Sanitarnym  właściwym ze względu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dla miejsca podejrzenia.</w:t>
            </w:r>
          </w:p>
          <w:p w14:paraId="64CE03D7" w14:textId="77777777" w:rsidR="00623B13" w:rsidRDefault="00623B13" w:rsidP="00623B13">
            <w:pPr>
              <w:pStyle w:val="Teksttreci0"/>
              <w:numPr>
                <w:ilvl w:val="0"/>
                <w:numId w:val="24"/>
              </w:numPr>
              <w:shd w:val="clear" w:color="auto" w:fill="auto"/>
              <w:spacing w:line="240" w:lineRule="auto"/>
              <w:ind w:left="306" w:right="119" w:hanging="284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Poinformuj osobę o konieczności zgłoszenia się na konsultację lekarską (</w:t>
            </w:r>
            <w:r w:rsidRPr="00D847D9">
              <w:rPr>
                <w:rFonts w:asciiTheme="minorHAnsi" w:eastAsiaTheme="minorHAnsi" w:hAnsiTheme="minorHAnsi" w:cstheme="minorBidi"/>
                <w:sz w:val="22"/>
                <w:szCs w:val="22"/>
              </w:rPr>
              <w:t>unikając transportu publicznego i skupisk ludzi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),  </w:t>
            </w:r>
            <w:r w:rsidRPr="00635E10">
              <w:rPr>
                <w:rFonts w:asciiTheme="minorHAnsi" w:eastAsiaTheme="minorHAnsi" w:hAnsiTheme="minorHAnsi" w:cstheme="minorBidi"/>
                <w:sz w:val="22"/>
                <w:szCs w:val="22"/>
              </w:rPr>
              <w:t>w przypadku objawów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E25BA7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takich jak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stan podgorączkowy, kaszel, złe samopoczucie, nieżyt nosa, ból gardła </w:t>
            </w:r>
          </w:p>
          <w:p w14:paraId="4E763E86" w14:textId="77777777" w:rsidR="00623B13" w:rsidRDefault="00623B13" w:rsidP="00623B13">
            <w:pPr>
              <w:pStyle w:val="Teksttreci0"/>
              <w:shd w:val="clear" w:color="auto" w:fill="auto"/>
              <w:spacing w:line="240" w:lineRule="auto"/>
              <w:ind w:left="306" w:right="119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B513C">
              <w:rPr>
                <w:rFonts w:asciiTheme="minorHAnsi" w:eastAsiaTheme="minorHAnsi" w:hAnsiTheme="minorHAnsi" w:cstheme="minorBidi"/>
                <w:sz w:val="22"/>
                <w:szCs w:val="22"/>
              </w:rPr>
              <w:t>ZALECA SIĘ WIZYTĘ DOMOWĄ LEK. POZ.</w:t>
            </w:r>
          </w:p>
          <w:p w14:paraId="79F48542" w14:textId="2B44A71B" w:rsidR="00623B13" w:rsidRDefault="00623B13" w:rsidP="00623B13">
            <w:pPr>
              <w:pStyle w:val="Teksttreci0"/>
              <w:numPr>
                <w:ilvl w:val="0"/>
                <w:numId w:val="24"/>
              </w:numPr>
              <w:shd w:val="clear" w:color="auto" w:fill="auto"/>
              <w:spacing w:line="240" w:lineRule="auto"/>
              <w:ind w:left="306" w:right="119" w:hanging="284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35E10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Poinformuj osobę o konieczności zgłoszenia się na konsultację lekarską </w:t>
            </w:r>
            <w:r w:rsidRPr="00635E1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bezpośrednio do oddziału zakaźnego</w:t>
            </w:r>
            <w:r w:rsidRPr="00635E10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(unikając transportu publicznego i skupisk ludzi),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w przypadku </w:t>
            </w:r>
            <w:r w:rsidRPr="00635E10">
              <w:rPr>
                <w:rFonts w:asciiTheme="minorHAnsi" w:eastAsiaTheme="minorHAnsi" w:hAnsiTheme="minorHAnsi" w:cstheme="minorBidi"/>
                <w:sz w:val="22"/>
                <w:szCs w:val="22"/>
              </w:rPr>
              <w:t>objaw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ów</w:t>
            </w:r>
            <w:r w:rsidRPr="00635E10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ostrej infekcji dróg oddechowych (gorączka</w:t>
            </w:r>
            <w:r w:rsidR="006C0DE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6C0DE3" w:rsidRPr="006C0DE3">
              <w:rPr>
                <w:rFonts w:asciiTheme="minorHAnsi" w:eastAsiaTheme="minorHAnsi" w:hAnsiTheme="minorHAnsi" w:cstheme="minorBidi"/>
                <w:sz w:val="22"/>
                <w:szCs w:val="22"/>
              </w:rPr>
              <w:t>38</w:t>
            </w:r>
            <w:r w:rsidR="006C0DE3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</w:rPr>
              <w:t>0</w:t>
            </w:r>
            <w:r w:rsidR="006C0DE3" w:rsidRPr="006C0DE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C  i powyżej </w:t>
            </w:r>
            <w:r w:rsidRPr="00635E10">
              <w:rPr>
                <w:rFonts w:asciiTheme="minorHAnsi" w:eastAsiaTheme="minorHAnsi" w:hAnsiTheme="minorHAnsi" w:cstheme="minorBidi"/>
                <w:sz w:val="22"/>
                <w:szCs w:val="22"/>
              </w:rPr>
              <w:t>oraz jednym z objawów: kaszel, duszność,  nadmierna potliwość, ból mięśni, zmęczenie)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.</w:t>
            </w:r>
          </w:p>
          <w:p w14:paraId="29497857" w14:textId="67F0C093" w:rsidR="00623B13" w:rsidRPr="00926EA4" w:rsidRDefault="00623B13" w:rsidP="00623B13">
            <w:pPr>
              <w:pStyle w:val="Teksttreci0"/>
              <w:numPr>
                <w:ilvl w:val="0"/>
                <w:numId w:val="24"/>
              </w:numPr>
              <w:shd w:val="clear" w:color="auto" w:fill="auto"/>
              <w:spacing w:line="240" w:lineRule="auto"/>
              <w:ind w:left="306" w:right="119" w:hanging="284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Pozostaw pacjenta w miejscu wezwania.</w:t>
            </w:r>
            <w:r w:rsidRPr="00926EA4">
              <w:rPr>
                <w:rFonts w:asciiTheme="minorHAnsi" w:eastAsiaTheme="minorHAnsi" w:hAnsiTheme="minorHAnsi" w:cstheme="minorBidi"/>
                <w:sz w:val="22"/>
                <w:szCs w:val="22"/>
              </w:rPr>
              <w:br/>
            </w:r>
          </w:p>
        </w:tc>
        <w:tc>
          <w:tcPr>
            <w:tcW w:w="3402" w:type="dxa"/>
          </w:tcPr>
          <w:p w14:paraId="029A7D66" w14:textId="77777777" w:rsidR="00623B13" w:rsidRDefault="00623B13" w:rsidP="00623B13">
            <w:pPr>
              <w:pStyle w:val="Teksttreci0"/>
              <w:numPr>
                <w:ilvl w:val="0"/>
                <w:numId w:val="25"/>
              </w:numPr>
              <w:shd w:val="clear" w:color="auto" w:fill="auto"/>
              <w:spacing w:line="240" w:lineRule="auto"/>
              <w:ind w:left="318" w:right="119" w:hanging="283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926EA4">
              <w:rPr>
                <w:rFonts w:asciiTheme="minorHAnsi" w:eastAsiaTheme="minorHAnsi" w:hAnsiTheme="minorHAnsi" w:cstheme="minorBidi"/>
                <w:sz w:val="22"/>
                <w:szCs w:val="22"/>
              </w:rPr>
              <w:lastRenderedPageBreak/>
              <w:t>Uzyskaj dane osobowe</w:t>
            </w:r>
            <w:r w:rsidRPr="00926EA4">
              <w:rPr>
                <w:rFonts w:asciiTheme="minorHAnsi" w:eastAsiaTheme="minorHAnsi" w:hAnsiTheme="minorHAnsi" w:cstheme="minorBidi"/>
                <w:sz w:val="22"/>
                <w:szCs w:val="22"/>
              </w:rPr>
              <w:br/>
              <w:t>(imię, nazwisko, adres i telefon) pacjenta.</w:t>
            </w:r>
          </w:p>
          <w:p w14:paraId="7BC952B8" w14:textId="77777777" w:rsidR="00623B13" w:rsidRDefault="00623B13" w:rsidP="00623B13">
            <w:pPr>
              <w:pStyle w:val="Teksttreci0"/>
              <w:numPr>
                <w:ilvl w:val="0"/>
                <w:numId w:val="25"/>
              </w:numPr>
              <w:shd w:val="clear" w:color="auto" w:fill="auto"/>
              <w:spacing w:line="240" w:lineRule="auto"/>
              <w:ind w:left="306" w:right="119" w:hanging="284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B513C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Poinformuj osobę o konieczności zgłoszenia się na konsultację lekarską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- </w:t>
            </w:r>
            <w:r w:rsidRPr="008B513C">
              <w:rPr>
                <w:rFonts w:asciiTheme="minorHAnsi" w:eastAsiaTheme="minorHAnsi" w:hAnsiTheme="minorHAnsi" w:cstheme="minorBidi"/>
                <w:sz w:val="22"/>
                <w:szCs w:val="22"/>
              </w:rPr>
              <w:t>(unikając transportu publicznego i skupisk ludzi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)</w:t>
            </w:r>
            <w:r w:rsidRPr="008B513C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– ZALECA SIĘ WIZYTĘ DOMOWĄ LEK. POZ.</w:t>
            </w:r>
          </w:p>
          <w:p w14:paraId="7577648A" w14:textId="77777777" w:rsidR="00623B13" w:rsidRPr="008B513C" w:rsidRDefault="00623B13" w:rsidP="00623B13">
            <w:pPr>
              <w:pStyle w:val="Teksttreci0"/>
              <w:numPr>
                <w:ilvl w:val="0"/>
                <w:numId w:val="25"/>
              </w:numPr>
              <w:shd w:val="clear" w:color="auto" w:fill="auto"/>
              <w:spacing w:line="240" w:lineRule="auto"/>
              <w:ind w:left="306" w:right="119" w:hanging="284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lastRenderedPageBreak/>
              <w:t>Poinformuj pacjenta o konieczności częstego mycia rąk, higienie kaszlu.</w:t>
            </w:r>
          </w:p>
          <w:p w14:paraId="0058F11B" w14:textId="77777777" w:rsidR="00623B13" w:rsidRDefault="00623B13" w:rsidP="00623B13">
            <w:pPr>
              <w:pStyle w:val="Teksttreci0"/>
              <w:numPr>
                <w:ilvl w:val="0"/>
                <w:numId w:val="25"/>
              </w:numPr>
              <w:shd w:val="clear" w:color="auto" w:fill="auto"/>
              <w:spacing w:line="240" w:lineRule="auto"/>
              <w:ind w:left="306" w:right="119" w:hanging="284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926EA4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Poinformuj, o konieczności kontaktu z Powiatowym Inspektorem Sanitarnym  właściwym ze względu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dla miejsca podejrzenia.</w:t>
            </w:r>
          </w:p>
          <w:p w14:paraId="6F264CBB" w14:textId="040F1DB6" w:rsidR="00623B13" w:rsidRDefault="00623B13" w:rsidP="00623B13">
            <w:pPr>
              <w:pStyle w:val="Teksttreci0"/>
              <w:numPr>
                <w:ilvl w:val="0"/>
                <w:numId w:val="25"/>
              </w:numPr>
              <w:shd w:val="clear" w:color="auto" w:fill="auto"/>
              <w:spacing w:line="240" w:lineRule="auto"/>
              <w:ind w:left="306" w:right="119" w:hanging="284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B513C">
              <w:rPr>
                <w:rFonts w:asciiTheme="minorHAnsi" w:eastAsiaTheme="minorHAnsi" w:hAnsiTheme="minorHAnsi" w:cstheme="minorBidi"/>
                <w:sz w:val="22"/>
                <w:szCs w:val="22"/>
              </w:rPr>
              <w:t>Poinformuj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pacjenta, </w:t>
            </w:r>
            <w:r w:rsidRPr="008B513C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że  w przypadku pogorszenia stanu zdrowia </w:t>
            </w:r>
            <w:proofErr w:type="spellStart"/>
            <w:r w:rsidRPr="008B513C">
              <w:rPr>
                <w:rFonts w:asciiTheme="minorHAnsi" w:eastAsiaTheme="minorHAnsi" w:hAnsiTheme="minorHAnsi" w:cstheme="minorBidi"/>
                <w:sz w:val="22"/>
                <w:szCs w:val="22"/>
              </w:rPr>
              <w:t>t.j</w:t>
            </w:r>
            <w:proofErr w:type="spellEnd"/>
            <w:r w:rsidRPr="008B513C">
              <w:rPr>
                <w:rFonts w:asciiTheme="minorHAnsi" w:eastAsiaTheme="minorHAnsi" w:hAnsiTheme="minorHAnsi" w:cstheme="minorBidi"/>
                <w:sz w:val="22"/>
                <w:szCs w:val="22"/>
              </w:rPr>
              <w:t>. duszność lub trudności w oddychaniu, wzmożone oddychanie,  konieczna jest konsultacja lekarska bezpośrednio w oddziale zakaźnym (unikając transportu publicznego i skupisk ludzi)</w:t>
            </w:r>
            <w:r w:rsidR="003702C9">
              <w:rPr>
                <w:rFonts w:asciiTheme="minorHAnsi" w:eastAsiaTheme="minorHAnsi" w:hAnsiTheme="minorHAnsi" w:cstheme="minorBidi"/>
                <w:sz w:val="22"/>
                <w:szCs w:val="22"/>
              </w:rPr>
              <w:t>.</w:t>
            </w:r>
          </w:p>
          <w:p w14:paraId="794989E0" w14:textId="77777777" w:rsidR="004D1169" w:rsidRDefault="00623B13" w:rsidP="00623B13">
            <w:pPr>
              <w:pStyle w:val="Teksttreci0"/>
              <w:numPr>
                <w:ilvl w:val="0"/>
                <w:numId w:val="25"/>
              </w:numPr>
              <w:shd w:val="clear" w:color="auto" w:fill="auto"/>
              <w:spacing w:line="240" w:lineRule="auto"/>
              <w:ind w:left="306" w:right="119" w:hanging="284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W</w:t>
            </w:r>
            <w:r w:rsidRPr="008B513C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przypadku stanu nagłego zagrożenia zdrowotnego poinformuj o możliwości wezwania ZRM (112; 999).</w:t>
            </w:r>
          </w:p>
          <w:p w14:paraId="2B5A9D6B" w14:textId="153B4520" w:rsidR="00623B13" w:rsidRPr="008B513C" w:rsidRDefault="004D1169" w:rsidP="00623B13">
            <w:pPr>
              <w:pStyle w:val="Teksttreci0"/>
              <w:numPr>
                <w:ilvl w:val="0"/>
                <w:numId w:val="25"/>
              </w:numPr>
              <w:shd w:val="clear" w:color="auto" w:fill="auto"/>
              <w:spacing w:line="240" w:lineRule="auto"/>
              <w:ind w:left="306" w:right="119" w:hanging="284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Pozostaw pacjenta w miejscu wezwania.</w:t>
            </w:r>
            <w:r w:rsidR="00623B13" w:rsidRPr="008B513C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</w:p>
          <w:p w14:paraId="4E55E0EB" w14:textId="77777777" w:rsidR="00623B13" w:rsidRPr="008B513C" w:rsidRDefault="00623B13" w:rsidP="00623B13">
            <w:pPr>
              <w:pStyle w:val="Teksttreci0"/>
              <w:shd w:val="clear" w:color="auto" w:fill="auto"/>
              <w:spacing w:line="240" w:lineRule="auto"/>
              <w:ind w:left="22" w:right="119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B513C">
              <w:rPr>
                <w:rFonts w:asciiTheme="minorHAnsi" w:eastAsiaTheme="minorHAnsi" w:hAnsiTheme="minorHAnsi" w:cstheme="minorBidi"/>
                <w:sz w:val="22"/>
                <w:szCs w:val="22"/>
              </w:rPr>
              <w:br/>
            </w:r>
          </w:p>
        </w:tc>
        <w:tc>
          <w:tcPr>
            <w:tcW w:w="3969" w:type="dxa"/>
          </w:tcPr>
          <w:p w14:paraId="261BB25A" w14:textId="77777777" w:rsidR="00623B13" w:rsidRPr="006E1ECA" w:rsidRDefault="00623B13" w:rsidP="004D1169">
            <w:pPr>
              <w:pStyle w:val="Teksttreci0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317" w:right="119" w:hanging="284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E1ECA">
              <w:rPr>
                <w:rFonts w:asciiTheme="minorHAnsi" w:eastAsiaTheme="minorHAnsi" w:hAnsiTheme="minorHAnsi" w:cstheme="minorBidi"/>
                <w:sz w:val="22"/>
                <w:szCs w:val="22"/>
              </w:rPr>
              <w:lastRenderedPageBreak/>
              <w:t>Uzyska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j</w:t>
            </w:r>
            <w:r w:rsidRPr="006E1ECA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dane osobowe (imię, nazwisko, adres i telefon) pacjenta.</w:t>
            </w:r>
          </w:p>
          <w:p w14:paraId="0F95E291" w14:textId="77777777" w:rsidR="00623B13" w:rsidRPr="009220B9" w:rsidRDefault="00623B13" w:rsidP="004D1169">
            <w:pPr>
              <w:pStyle w:val="Akapitzlist"/>
              <w:numPr>
                <w:ilvl w:val="0"/>
                <w:numId w:val="18"/>
              </w:numPr>
              <w:ind w:left="317" w:hanging="284"/>
            </w:pPr>
            <w:r w:rsidRPr="009220B9">
              <w:t xml:space="preserve">Poinformuj rodzinę i osoby z najbliższego kontaktu pacjenta o konieczności prowadzenia u siebie samoobserwacji przez okres 14 dni od czasu ostatniego kontaktu z osobą, u której wystąpiło podejrzenie zakażenie SARS-CoV-2 w tym </w:t>
            </w:r>
            <w:r w:rsidRPr="009220B9">
              <w:lastRenderedPageBreak/>
              <w:t>codziennego (rano i wieczorem) pomiaru temperatury.</w:t>
            </w:r>
          </w:p>
          <w:p w14:paraId="3B90B981" w14:textId="77777777" w:rsidR="00702508" w:rsidRDefault="00623B13" w:rsidP="00702508">
            <w:pPr>
              <w:pStyle w:val="Teksttreci0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317" w:right="119" w:hanging="284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Skontaktuj się z DMW celem ustalenia wolnego miejsca w oddziale zakaźnym. </w:t>
            </w:r>
          </w:p>
          <w:p w14:paraId="497ABDEB" w14:textId="7319B063" w:rsidR="00215F95" w:rsidRPr="00702508" w:rsidRDefault="00623B13" w:rsidP="00702508">
            <w:pPr>
              <w:pStyle w:val="Teksttreci0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317" w:right="119" w:hanging="284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702508">
              <w:rPr>
                <w:rFonts w:asciiTheme="minorHAnsi" w:eastAsiaTheme="minorHAnsi" w:hAnsiTheme="minorHAnsi" w:cstheme="minorBidi"/>
                <w:sz w:val="22"/>
                <w:szCs w:val="22"/>
              </w:rPr>
              <w:t>Transport pacjenta ambulansem umożliwiającym przewóz chorego w warunkach zapewniających jego izolację (personel  wyposażony w odpowiednie środki ochrony osobistej).</w:t>
            </w:r>
          </w:p>
          <w:p w14:paraId="75F83221" w14:textId="570357CE" w:rsidR="00215F95" w:rsidRPr="00215F95" w:rsidRDefault="00215F95" w:rsidP="00907472">
            <w:pPr>
              <w:pStyle w:val="Teksttreci0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317" w:right="119" w:hanging="284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15F95">
              <w:rPr>
                <w:rFonts w:asciiTheme="minorHAnsi" w:eastAsiaTheme="minorHAnsi" w:hAnsiTheme="minorHAnsi" w:cstheme="minorBidi"/>
                <w:sz w:val="22"/>
                <w:szCs w:val="22"/>
              </w:rPr>
              <w:t>Zastosuj środki ochrony dla pacjenta – maseczka ochronna, zwłaszcza, jeśli pacjent kicha lub kaszle.</w:t>
            </w:r>
          </w:p>
          <w:p w14:paraId="0A33F52C" w14:textId="77777777" w:rsidR="00623B13" w:rsidRPr="00DD6230" w:rsidRDefault="00623B13" w:rsidP="004D1169">
            <w:pPr>
              <w:pStyle w:val="Teksttreci0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317" w:right="119" w:hanging="284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D6230">
              <w:rPr>
                <w:rFonts w:asciiTheme="minorHAnsi" w:eastAsiaTheme="minorHAnsi" w:hAnsiTheme="minorHAnsi" w:cstheme="minorBidi"/>
                <w:sz w:val="22"/>
                <w:szCs w:val="22"/>
              </w:rPr>
              <w:t>Po zrealizowaniu wyjazdu i przekazaniu pacjenta konieczna jest dezynfekcja ambulansu środkami przeciwwirusowymi.</w:t>
            </w:r>
          </w:p>
          <w:p w14:paraId="7C469F33" w14:textId="6B408ADA" w:rsidR="00623B13" w:rsidRPr="006E1ECA" w:rsidRDefault="00623B13" w:rsidP="00623B13">
            <w:pPr>
              <w:pStyle w:val="Teksttreci0"/>
              <w:shd w:val="clear" w:color="auto" w:fill="auto"/>
              <w:spacing w:line="240" w:lineRule="auto"/>
              <w:ind w:left="317" w:right="119" w:hanging="284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14:paraId="42F3D053" w14:textId="6D66278A" w:rsidR="00262EFF" w:rsidRDefault="00262EFF" w:rsidP="006E1ECA">
      <w:pPr>
        <w:spacing w:line="240" w:lineRule="auto"/>
      </w:pPr>
    </w:p>
    <w:p w14:paraId="6A2BAA75" w14:textId="28374C22" w:rsidR="00D00089" w:rsidRDefault="00D00089" w:rsidP="006E1ECA">
      <w:pPr>
        <w:spacing w:line="240" w:lineRule="auto"/>
      </w:pPr>
      <w:bookmarkStart w:id="0" w:name="_GoBack"/>
      <w:bookmarkEnd w:id="0"/>
    </w:p>
    <w:tbl>
      <w:tblPr>
        <w:tblStyle w:val="Tabela-Siatka"/>
        <w:tblW w:w="5464" w:type="dxa"/>
        <w:tblInd w:w="5067" w:type="dxa"/>
        <w:tblLook w:val="04A0" w:firstRow="1" w:lastRow="0" w:firstColumn="1" w:lastColumn="0" w:noHBand="0" w:noVBand="1"/>
      </w:tblPr>
      <w:tblGrid>
        <w:gridCol w:w="3438"/>
        <w:gridCol w:w="2026"/>
      </w:tblGrid>
      <w:tr w:rsidR="006C0DE3" w:rsidRPr="006C0DE3" w14:paraId="0B6FCF06" w14:textId="77777777" w:rsidTr="009529C3">
        <w:tc>
          <w:tcPr>
            <w:tcW w:w="3438" w:type="dxa"/>
            <w:tcBorders>
              <w:top w:val="nil"/>
              <w:left w:val="nil"/>
            </w:tcBorders>
          </w:tcPr>
          <w:p w14:paraId="30ABFEC9" w14:textId="77777777" w:rsidR="006C0DE3" w:rsidRPr="006C0DE3" w:rsidRDefault="006C0DE3" w:rsidP="00952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</w:tcPr>
          <w:p w14:paraId="515A2CA6" w14:textId="77777777" w:rsidR="006C0DE3" w:rsidRPr="006C0DE3" w:rsidRDefault="006C0DE3" w:rsidP="009529C3">
            <w:pPr>
              <w:jc w:val="center"/>
              <w:rPr>
                <w:sz w:val="20"/>
                <w:szCs w:val="20"/>
              </w:rPr>
            </w:pPr>
            <w:r w:rsidRPr="006C0DE3">
              <w:rPr>
                <w:sz w:val="20"/>
                <w:szCs w:val="20"/>
              </w:rPr>
              <w:t xml:space="preserve">Nr </w:t>
            </w:r>
            <w:proofErr w:type="spellStart"/>
            <w:r w:rsidRPr="006C0DE3">
              <w:rPr>
                <w:sz w:val="20"/>
                <w:szCs w:val="20"/>
              </w:rPr>
              <w:t>tel</w:t>
            </w:r>
            <w:proofErr w:type="spellEnd"/>
            <w:r w:rsidRPr="006C0DE3">
              <w:rPr>
                <w:sz w:val="20"/>
                <w:szCs w:val="20"/>
              </w:rPr>
              <w:t>:</w:t>
            </w:r>
          </w:p>
        </w:tc>
      </w:tr>
      <w:tr w:rsidR="006C0DE3" w:rsidRPr="006C0DE3" w14:paraId="791FB5A3" w14:textId="77777777" w:rsidTr="009529C3">
        <w:tc>
          <w:tcPr>
            <w:tcW w:w="3438" w:type="dxa"/>
          </w:tcPr>
          <w:p w14:paraId="5B65D02D" w14:textId="77777777" w:rsidR="006C0DE3" w:rsidRPr="006C0DE3" w:rsidRDefault="006C0DE3" w:rsidP="009529C3">
            <w:pPr>
              <w:jc w:val="center"/>
              <w:rPr>
                <w:sz w:val="20"/>
                <w:szCs w:val="20"/>
              </w:rPr>
            </w:pPr>
            <w:r w:rsidRPr="006C0DE3">
              <w:rPr>
                <w:sz w:val="20"/>
                <w:szCs w:val="20"/>
              </w:rPr>
              <w:t>Powiatowy Inspektor Sanitarny</w:t>
            </w:r>
          </w:p>
        </w:tc>
        <w:tc>
          <w:tcPr>
            <w:tcW w:w="2026" w:type="dxa"/>
          </w:tcPr>
          <w:p w14:paraId="6BF0349F" w14:textId="77777777" w:rsidR="006C0DE3" w:rsidRPr="006C0DE3" w:rsidRDefault="006C0DE3" w:rsidP="009529C3">
            <w:pPr>
              <w:jc w:val="center"/>
              <w:rPr>
                <w:sz w:val="20"/>
                <w:szCs w:val="20"/>
              </w:rPr>
            </w:pPr>
          </w:p>
        </w:tc>
      </w:tr>
      <w:tr w:rsidR="006C0DE3" w:rsidRPr="006C0DE3" w14:paraId="49DEF502" w14:textId="77777777" w:rsidTr="009529C3">
        <w:tc>
          <w:tcPr>
            <w:tcW w:w="3438" w:type="dxa"/>
          </w:tcPr>
          <w:p w14:paraId="50883469" w14:textId="77777777" w:rsidR="006C0DE3" w:rsidRPr="006C0DE3" w:rsidRDefault="006C0DE3" w:rsidP="009529C3">
            <w:pPr>
              <w:jc w:val="center"/>
              <w:rPr>
                <w:sz w:val="20"/>
                <w:szCs w:val="20"/>
              </w:rPr>
            </w:pPr>
            <w:r w:rsidRPr="006C0DE3">
              <w:rPr>
                <w:sz w:val="20"/>
                <w:szCs w:val="20"/>
              </w:rPr>
              <w:t xml:space="preserve">Wojewódzki Inspektor Sanitarny </w:t>
            </w:r>
          </w:p>
        </w:tc>
        <w:tc>
          <w:tcPr>
            <w:tcW w:w="2026" w:type="dxa"/>
          </w:tcPr>
          <w:p w14:paraId="144F8646" w14:textId="77777777" w:rsidR="006C0DE3" w:rsidRPr="006C0DE3" w:rsidRDefault="006C0DE3" w:rsidP="009529C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C7070F7" w14:textId="30AAB1E9" w:rsidR="00D00089" w:rsidRDefault="00D00089" w:rsidP="006E1ECA">
      <w:pPr>
        <w:spacing w:line="240" w:lineRule="auto"/>
      </w:pPr>
    </w:p>
    <w:p w14:paraId="1F780CFD" w14:textId="5B971B7A" w:rsidR="00D00089" w:rsidRDefault="00D00089" w:rsidP="006E1ECA">
      <w:pPr>
        <w:spacing w:line="240" w:lineRule="auto"/>
      </w:pPr>
    </w:p>
    <w:p w14:paraId="4F0601CB" w14:textId="7831DDE8" w:rsidR="00D00089" w:rsidRDefault="00D00089" w:rsidP="006E1ECA">
      <w:pPr>
        <w:spacing w:line="240" w:lineRule="auto"/>
      </w:pPr>
    </w:p>
    <w:p w14:paraId="2C1AF821" w14:textId="21ADE4BB" w:rsidR="00D00089" w:rsidRDefault="00D00089" w:rsidP="006E1ECA">
      <w:pPr>
        <w:spacing w:line="240" w:lineRule="auto"/>
      </w:pPr>
    </w:p>
    <w:p w14:paraId="272C8C23" w14:textId="7308E903" w:rsidR="00D00089" w:rsidRDefault="00D00089" w:rsidP="006E1ECA">
      <w:pPr>
        <w:spacing w:line="240" w:lineRule="auto"/>
      </w:pPr>
    </w:p>
    <w:p w14:paraId="37E0112D" w14:textId="77777777" w:rsidR="00D00089" w:rsidRDefault="00D00089" w:rsidP="006E1ECA">
      <w:pPr>
        <w:spacing w:line="240" w:lineRule="auto"/>
      </w:pPr>
    </w:p>
    <w:sectPr w:rsidR="00D00089" w:rsidSect="00C018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6D5A"/>
    <w:multiLevelType w:val="hybridMultilevel"/>
    <w:tmpl w:val="D7FE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F032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5F81"/>
    <w:multiLevelType w:val="hybridMultilevel"/>
    <w:tmpl w:val="03C4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E62"/>
    <w:multiLevelType w:val="hybridMultilevel"/>
    <w:tmpl w:val="47AE7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C9A"/>
    <w:multiLevelType w:val="hybridMultilevel"/>
    <w:tmpl w:val="03C4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546E"/>
    <w:multiLevelType w:val="multilevel"/>
    <w:tmpl w:val="7B4A63C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AA296B"/>
    <w:multiLevelType w:val="hybridMultilevel"/>
    <w:tmpl w:val="D6A07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D77C1"/>
    <w:multiLevelType w:val="hybridMultilevel"/>
    <w:tmpl w:val="FF749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67D5C"/>
    <w:multiLevelType w:val="hybridMultilevel"/>
    <w:tmpl w:val="0002A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D0E16"/>
    <w:multiLevelType w:val="hybridMultilevel"/>
    <w:tmpl w:val="4AB67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64182"/>
    <w:multiLevelType w:val="hybridMultilevel"/>
    <w:tmpl w:val="4AB67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C0A72"/>
    <w:multiLevelType w:val="hybridMultilevel"/>
    <w:tmpl w:val="03C4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F2319"/>
    <w:multiLevelType w:val="hybridMultilevel"/>
    <w:tmpl w:val="4AB67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B555E"/>
    <w:multiLevelType w:val="hybridMultilevel"/>
    <w:tmpl w:val="03C4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3291C"/>
    <w:multiLevelType w:val="hybridMultilevel"/>
    <w:tmpl w:val="C736E57E"/>
    <w:lvl w:ilvl="0" w:tplc="F8E89E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954624"/>
    <w:multiLevelType w:val="hybridMultilevel"/>
    <w:tmpl w:val="47AE7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F47F8"/>
    <w:multiLevelType w:val="hybridMultilevel"/>
    <w:tmpl w:val="FF749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A437D"/>
    <w:multiLevelType w:val="hybridMultilevel"/>
    <w:tmpl w:val="4AB67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14C71"/>
    <w:multiLevelType w:val="hybridMultilevel"/>
    <w:tmpl w:val="4AB67F88"/>
    <w:lvl w:ilvl="0" w:tplc="0415000F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5" w:hanging="360"/>
      </w:pPr>
    </w:lvl>
    <w:lvl w:ilvl="2" w:tplc="0415001B" w:tentative="1">
      <w:start w:val="1"/>
      <w:numFmt w:val="lowerRoman"/>
      <w:lvlText w:val="%3."/>
      <w:lvlJc w:val="right"/>
      <w:pPr>
        <w:ind w:left="1985" w:hanging="180"/>
      </w:pPr>
    </w:lvl>
    <w:lvl w:ilvl="3" w:tplc="0415000F" w:tentative="1">
      <w:start w:val="1"/>
      <w:numFmt w:val="decimal"/>
      <w:lvlText w:val="%4."/>
      <w:lvlJc w:val="left"/>
      <w:pPr>
        <w:ind w:left="2705" w:hanging="360"/>
      </w:pPr>
    </w:lvl>
    <w:lvl w:ilvl="4" w:tplc="04150019" w:tentative="1">
      <w:start w:val="1"/>
      <w:numFmt w:val="lowerLetter"/>
      <w:lvlText w:val="%5."/>
      <w:lvlJc w:val="left"/>
      <w:pPr>
        <w:ind w:left="3425" w:hanging="360"/>
      </w:pPr>
    </w:lvl>
    <w:lvl w:ilvl="5" w:tplc="0415001B" w:tentative="1">
      <w:start w:val="1"/>
      <w:numFmt w:val="lowerRoman"/>
      <w:lvlText w:val="%6."/>
      <w:lvlJc w:val="right"/>
      <w:pPr>
        <w:ind w:left="4145" w:hanging="180"/>
      </w:pPr>
    </w:lvl>
    <w:lvl w:ilvl="6" w:tplc="0415000F" w:tentative="1">
      <w:start w:val="1"/>
      <w:numFmt w:val="decimal"/>
      <w:lvlText w:val="%7."/>
      <w:lvlJc w:val="left"/>
      <w:pPr>
        <w:ind w:left="4865" w:hanging="360"/>
      </w:pPr>
    </w:lvl>
    <w:lvl w:ilvl="7" w:tplc="04150019" w:tentative="1">
      <w:start w:val="1"/>
      <w:numFmt w:val="lowerLetter"/>
      <w:lvlText w:val="%8."/>
      <w:lvlJc w:val="left"/>
      <w:pPr>
        <w:ind w:left="5585" w:hanging="360"/>
      </w:pPr>
    </w:lvl>
    <w:lvl w:ilvl="8" w:tplc="0415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18" w15:restartNumberingAfterBreak="0">
    <w:nsid w:val="3DEA7FEA"/>
    <w:multiLevelType w:val="multilevel"/>
    <w:tmpl w:val="100AD4C8"/>
    <w:lvl w:ilvl="0">
      <w:start w:val="1"/>
      <w:numFmt w:val="lowerLetter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F60E47"/>
    <w:multiLevelType w:val="hybridMultilevel"/>
    <w:tmpl w:val="03C4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90FB2"/>
    <w:multiLevelType w:val="multilevel"/>
    <w:tmpl w:val="C1AA4348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BC7480"/>
    <w:multiLevelType w:val="hybridMultilevel"/>
    <w:tmpl w:val="FF749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F5AC5"/>
    <w:multiLevelType w:val="hybridMultilevel"/>
    <w:tmpl w:val="00842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B549E"/>
    <w:multiLevelType w:val="hybridMultilevel"/>
    <w:tmpl w:val="FD16CF48"/>
    <w:lvl w:ilvl="0" w:tplc="F8E89E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C81F0F"/>
    <w:multiLevelType w:val="hybridMultilevel"/>
    <w:tmpl w:val="03C4ED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B500EC"/>
    <w:multiLevelType w:val="hybridMultilevel"/>
    <w:tmpl w:val="03C4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766E8"/>
    <w:multiLevelType w:val="hybridMultilevel"/>
    <w:tmpl w:val="03C4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C309D"/>
    <w:multiLevelType w:val="hybridMultilevel"/>
    <w:tmpl w:val="4AB67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A3416"/>
    <w:multiLevelType w:val="hybridMultilevel"/>
    <w:tmpl w:val="29842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D2EE0"/>
    <w:multiLevelType w:val="hybridMultilevel"/>
    <w:tmpl w:val="4AB67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31955"/>
    <w:multiLevelType w:val="hybridMultilevel"/>
    <w:tmpl w:val="03C4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741BA"/>
    <w:multiLevelType w:val="multilevel"/>
    <w:tmpl w:val="9672345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1"/>
  </w:num>
  <w:num w:numId="3">
    <w:abstractNumId w:val="18"/>
  </w:num>
  <w:num w:numId="4">
    <w:abstractNumId w:val="20"/>
  </w:num>
  <w:num w:numId="5">
    <w:abstractNumId w:val="17"/>
  </w:num>
  <w:num w:numId="6">
    <w:abstractNumId w:val="29"/>
  </w:num>
  <w:num w:numId="7">
    <w:abstractNumId w:val="6"/>
  </w:num>
  <w:num w:numId="8">
    <w:abstractNumId w:val="0"/>
  </w:num>
  <w:num w:numId="9">
    <w:abstractNumId w:val="22"/>
  </w:num>
  <w:num w:numId="10">
    <w:abstractNumId w:val="30"/>
  </w:num>
  <w:num w:numId="11">
    <w:abstractNumId w:val="1"/>
  </w:num>
  <w:num w:numId="12">
    <w:abstractNumId w:val="15"/>
  </w:num>
  <w:num w:numId="13">
    <w:abstractNumId w:val="11"/>
  </w:num>
  <w:num w:numId="14">
    <w:abstractNumId w:val="5"/>
  </w:num>
  <w:num w:numId="15">
    <w:abstractNumId w:val="27"/>
  </w:num>
  <w:num w:numId="16">
    <w:abstractNumId w:val="12"/>
  </w:num>
  <w:num w:numId="17">
    <w:abstractNumId w:val="21"/>
  </w:num>
  <w:num w:numId="18">
    <w:abstractNumId w:val="8"/>
  </w:num>
  <w:num w:numId="19">
    <w:abstractNumId w:val="7"/>
  </w:num>
  <w:num w:numId="20">
    <w:abstractNumId w:val="2"/>
  </w:num>
  <w:num w:numId="21">
    <w:abstractNumId w:val="25"/>
  </w:num>
  <w:num w:numId="22">
    <w:abstractNumId w:val="26"/>
  </w:num>
  <w:num w:numId="23">
    <w:abstractNumId w:val="19"/>
  </w:num>
  <w:num w:numId="24">
    <w:abstractNumId w:val="24"/>
  </w:num>
  <w:num w:numId="25">
    <w:abstractNumId w:val="10"/>
  </w:num>
  <w:num w:numId="26">
    <w:abstractNumId w:val="16"/>
  </w:num>
  <w:num w:numId="27">
    <w:abstractNumId w:val="14"/>
  </w:num>
  <w:num w:numId="28">
    <w:abstractNumId w:val="3"/>
  </w:num>
  <w:num w:numId="29">
    <w:abstractNumId w:val="9"/>
  </w:num>
  <w:num w:numId="30">
    <w:abstractNumId w:val="28"/>
  </w:num>
  <w:num w:numId="31">
    <w:abstractNumId w:val="2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474"/>
    <w:rsid w:val="00002FB3"/>
    <w:rsid w:val="0003026D"/>
    <w:rsid w:val="00123D41"/>
    <w:rsid w:val="001555C0"/>
    <w:rsid w:val="001E3B37"/>
    <w:rsid w:val="001E50FF"/>
    <w:rsid w:val="00215F95"/>
    <w:rsid w:val="00262EFF"/>
    <w:rsid w:val="002F3BCF"/>
    <w:rsid w:val="00346F89"/>
    <w:rsid w:val="00350BE3"/>
    <w:rsid w:val="003702C9"/>
    <w:rsid w:val="003C7805"/>
    <w:rsid w:val="0040542F"/>
    <w:rsid w:val="00425980"/>
    <w:rsid w:val="00444B18"/>
    <w:rsid w:val="0046050D"/>
    <w:rsid w:val="004D1169"/>
    <w:rsid w:val="00586020"/>
    <w:rsid w:val="005955F8"/>
    <w:rsid w:val="00610315"/>
    <w:rsid w:val="00623B13"/>
    <w:rsid w:val="00627C76"/>
    <w:rsid w:val="00635E10"/>
    <w:rsid w:val="00664D4D"/>
    <w:rsid w:val="006C0DE3"/>
    <w:rsid w:val="006E1ECA"/>
    <w:rsid w:val="006F61E1"/>
    <w:rsid w:val="00702508"/>
    <w:rsid w:val="007B661A"/>
    <w:rsid w:val="007E181E"/>
    <w:rsid w:val="008A5DBE"/>
    <w:rsid w:val="008B513C"/>
    <w:rsid w:val="009170B7"/>
    <w:rsid w:val="00920092"/>
    <w:rsid w:val="009220B9"/>
    <w:rsid w:val="00926EA4"/>
    <w:rsid w:val="009A464F"/>
    <w:rsid w:val="00A1159B"/>
    <w:rsid w:val="00B23ED1"/>
    <w:rsid w:val="00B27E7F"/>
    <w:rsid w:val="00C018D5"/>
    <w:rsid w:val="00C4389A"/>
    <w:rsid w:val="00C91474"/>
    <w:rsid w:val="00C96B4D"/>
    <w:rsid w:val="00D00089"/>
    <w:rsid w:val="00D13032"/>
    <w:rsid w:val="00D34EA4"/>
    <w:rsid w:val="00D90986"/>
    <w:rsid w:val="00DD6230"/>
    <w:rsid w:val="00EE7BDA"/>
    <w:rsid w:val="00EF57C7"/>
    <w:rsid w:val="00F808C8"/>
    <w:rsid w:val="00FA401F"/>
    <w:rsid w:val="00FE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2E97"/>
  <w15:chartTrackingRefBased/>
  <w15:docId w15:val="{725F04C1-BF23-49B9-BF72-105A6B56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0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1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3">
    <w:name w:val="Tekst treści (23)_"/>
    <w:basedOn w:val="Domylnaczcionkaakapitu"/>
    <w:link w:val="Teksttreci230"/>
    <w:rsid w:val="00C91474"/>
    <w:rPr>
      <w:rFonts w:ascii="Microsoft Sans Serif" w:eastAsia="Microsoft Sans Serif" w:hAnsi="Microsoft Sans Serif" w:cs="Microsoft Sans Serif"/>
      <w:b/>
      <w:bCs/>
      <w:sz w:val="34"/>
      <w:szCs w:val="34"/>
      <w:shd w:val="clear" w:color="auto" w:fill="FFFFFF"/>
    </w:rPr>
  </w:style>
  <w:style w:type="character" w:customStyle="1" w:styleId="Teksttreci23Bezpogrubienia">
    <w:name w:val="Tekst treści (23) + Bez pogrubienia"/>
    <w:basedOn w:val="Teksttreci23"/>
    <w:rsid w:val="00C91474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pl-PL" w:eastAsia="pl-PL" w:bidi="pl-PL"/>
    </w:rPr>
  </w:style>
  <w:style w:type="character" w:customStyle="1" w:styleId="Teksttreci20">
    <w:name w:val="Tekst treści (20)_"/>
    <w:basedOn w:val="Domylnaczcionkaakapitu"/>
    <w:link w:val="Teksttreci200"/>
    <w:rsid w:val="00C91474"/>
    <w:rPr>
      <w:rFonts w:ascii="Arial" w:eastAsia="Arial" w:hAnsi="Arial" w:cs="Arial"/>
      <w:i/>
      <w:iCs/>
      <w:sz w:val="34"/>
      <w:szCs w:val="34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rsid w:val="00C91474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i/>
      <w:iCs/>
      <w:sz w:val="34"/>
      <w:szCs w:val="34"/>
    </w:rPr>
  </w:style>
  <w:style w:type="paragraph" w:customStyle="1" w:styleId="Teksttreci230">
    <w:name w:val="Tekst treści (23)"/>
    <w:basedOn w:val="Normalny"/>
    <w:link w:val="Teksttreci23"/>
    <w:rsid w:val="00C91474"/>
    <w:pPr>
      <w:widowControl w:val="0"/>
      <w:shd w:val="clear" w:color="auto" w:fill="FFFFFF"/>
      <w:spacing w:before="840" w:after="0" w:line="437" w:lineRule="exact"/>
    </w:pPr>
    <w:rPr>
      <w:rFonts w:ascii="Microsoft Sans Serif" w:eastAsia="Microsoft Sans Serif" w:hAnsi="Microsoft Sans Serif" w:cs="Microsoft Sans Serif"/>
      <w:b/>
      <w:bCs/>
      <w:sz w:val="34"/>
      <w:szCs w:val="34"/>
    </w:rPr>
  </w:style>
  <w:style w:type="character" w:customStyle="1" w:styleId="Nagwek4">
    <w:name w:val="Nagłówek #4_"/>
    <w:basedOn w:val="Domylnaczcionkaakapitu"/>
    <w:link w:val="Nagwek40"/>
    <w:rsid w:val="00C91474"/>
    <w:rPr>
      <w:rFonts w:ascii="Calibri" w:eastAsia="Calibri" w:hAnsi="Calibri" w:cs="Calibri"/>
      <w:sz w:val="54"/>
      <w:szCs w:val="54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C91474"/>
    <w:pPr>
      <w:widowControl w:val="0"/>
      <w:shd w:val="clear" w:color="auto" w:fill="FFFFFF"/>
      <w:spacing w:after="840" w:line="0" w:lineRule="atLeast"/>
      <w:outlineLvl w:val="3"/>
    </w:pPr>
    <w:rPr>
      <w:rFonts w:ascii="Calibri" w:eastAsia="Calibri" w:hAnsi="Calibri" w:cs="Calibri"/>
      <w:sz w:val="54"/>
      <w:szCs w:val="54"/>
    </w:rPr>
  </w:style>
  <w:style w:type="character" w:customStyle="1" w:styleId="Teksttreci">
    <w:name w:val="Tekst treści_"/>
    <w:basedOn w:val="Domylnaczcionkaakapitu"/>
    <w:link w:val="Teksttreci0"/>
    <w:rsid w:val="00C91474"/>
    <w:rPr>
      <w:rFonts w:ascii="Microsoft Sans Serif" w:eastAsia="Microsoft Sans Serif" w:hAnsi="Microsoft Sans Serif" w:cs="Microsoft Sans Serif"/>
      <w:sz w:val="34"/>
      <w:szCs w:val="34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91474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34"/>
      <w:szCs w:val="34"/>
    </w:rPr>
  </w:style>
  <w:style w:type="paragraph" w:styleId="Akapitzlist">
    <w:name w:val="List Paragraph"/>
    <w:basedOn w:val="Normalny"/>
    <w:uiPriority w:val="34"/>
    <w:qFormat/>
    <w:rsid w:val="006E1ECA"/>
    <w:pPr>
      <w:ind w:left="720"/>
      <w:contextualSpacing/>
    </w:pPr>
  </w:style>
  <w:style w:type="paragraph" w:customStyle="1" w:styleId="pismamz">
    <w:name w:val="pisma_mz"/>
    <w:basedOn w:val="Normalny"/>
    <w:link w:val="pismamzZnak"/>
    <w:qFormat/>
    <w:rsid w:val="00123D41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pismamzZnak">
    <w:name w:val="pisma_mz Znak"/>
    <w:basedOn w:val="Domylnaczcionkaakapitu"/>
    <w:link w:val="pismamz"/>
    <w:rsid w:val="00123D41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0B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30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30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30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0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07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D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4093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Kacprzycka Magdalena</dc:creator>
  <cp:keywords/>
  <dc:description/>
  <cp:lastModifiedBy>Kucharska Izabela</cp:lastModifiedBy>
  <cp:revision>2</cp:revision>
  <cp:lastPrinted>2020-02-25T11:55:00Z</cp:lastPrinted>
  <dcterms:created xsi:type="dcterms:W3CDTF">2020-02-27T21:55:00Z</dcterms:created>
  <dcterms:modified xsi:type="dcterms:W3CDTF">2020-02-27T21:55:00Z</dcterms:modified>
</cp:coreProperties>
</file>